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F8E7" w14:textId="7AC0B261" w:rsidR="00AE7A77" w:rsidRPr="00752E9C" w:rsidRDefault="00B91AE7" w:rsidP="00752E9C">
      <w:pPr>
        <w:pStyle w:val="GraphicAnchor"/>
      </w:pPr>
      <w:r>
        <w:rPr>
          <w:rFonts w:cstheme="minorHAnsi"/>
          <w:noProof/>
        </w:rPr>
        <w:drawing>
          <wp:anchor distT="0" distB="0" distL="114300" distR="114300" simplePos="0" relativeHeight="251730944" behindDoc="0" locked="0" layoutInCell="1" allowOverlap="1" wp14:anchorId="4D883324" wp14:editId="7D1EC850">
            <wp:simplePos x="0" y="0"/>
            <wp:positionH relativeFrom="margin">
              <wp:posOffset>442</wp:posOffset>
            </wp:positionH>
            <wp:positionV relativeFrom="paragraph">
              <wp:posOffset>-439934</wp:posOffset>
            </wp:positionV>
            <wp:extent cx="1485498" cy="1959428"/>
            <wp:effectExtent l="0" t="0" r="635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8" cy="1959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B3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BC8EA7F" wp14:editId="5EAB5527">
                <wp:simplePos x="0" y="0"/>
                <wp:positionH relativeFrom="page">
                  <wp:align>left</wp:align>
                </wp:positionH>
                <wp:positionV relativeFrom="paragraph">
                  <wp:posOffset>-445325</wp:posOffset>
                </wp:positionV>
                <wp:extent cx="3264336" cy="10060357"/>
                <wp:effectExtent l="0" t="0" r="0" b="0"/>
                <wp:wrapNone/>
                <wp:docPr id="43" name="Freefor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4336" cy="10060357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CC53" id="Freeform 45" o:spid="_x0000_s1026" style="position:absolute;margin-left:0;margin-top:-35.05pt;width:257.05pt;height:792.15pt;z-index:-2515875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00b050" stroked="f">
                <v:path arrowok="t" o:connecttype="custom" o:connectlocs="3263701,10059722;3262431,10012088;3257985,9964453;3251634,9918089;3242108,9872360;3230041,9827902;3215434,9784078;3198287,9741525;3179235,9700242;3157642,9660229;3134144,9621487;3108740,9584014;3080796,9548447;3051583,9514151;3019828,9481124;2986804,9450638;2951874,9421423;2915674,9394112;2877569,9369343;2838194,9345843;2797549,9324884;2755633,9305830;2712447,9289317;2667991,9275344;2622265,9263277;2575904,9254385;2528908,9247399;2480641,9242953;2438726,9242318;2438726,0;0,0;0,10060357;2438726,10060357;2438726,10059722;3263701,10059722" o:connectangles="0,0,0,0,0,0,0,0,0,0,0,0,0,0,0,0,0,0,0,0,0,0,0,0,0,0,0,0,0,0,0,0,0,0,0"/>
                <w10:wrap anchorx="page"/>
              </v:shape>
            </w:pict>
          </mc:Fallback>
        </mc:AlternateContent>
      </w:r>
    </w:p>
    <w:tbl>
      <w:tblPr>
        <w:tblW w:w="11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4"/>
        <w:gridCol w:w="1036"/>
        <w:gridCol w:w="7262"/>
      </w:tblGrid>
      <w:tr w:rsidR="00D651D1" w14:paraId="6C041F41" w14:textId="77777777" w:rsidTr="00C04AB3">
        <w:tc>
          <w:tcPr>
            <w:tcW w:w="2744" w:type="dxa"/>
          </w:tcPr>
          <w:p w14:paraId="084B918F" w14:textId="6390E61A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1036" w:type="dxa"/>
          </w:tcPr>
          <w:p w14:paraId="561BD40B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262" w:type="dxa"/>
          </w:tcPr>
          <w:p w14:paraId="46A59416" w14:textId="36AEF88A" w:rsidR="000C05AE" w:rsidRPr="00C04AB3" w:rsidRDefault="00C13AB1" w:rsidP="00265387">
            <w:pPr>
              <w:pStyle w:val="MastheadGREEN"/>
              <w:rPr>
                <w:rFonts w:ascii="Montserrat" w:hAnsi="Montserrat"/>
                <w:b/>
                <w:bCs/>
                <w:sz w:val="56"/>
                <w:szCs w:val="16"/>
              </w:rPr>
            </w:pPr>
            <w:r>
              <w:rPr>
                <w:rFonts w:ascii="Montserrat" w:hAnsi="Montserrat"/>
                <w:b/>
                <w:bCs/>
                <w:sz w:val="56"/>
                <w:szCs w:val="16"/>
              </w:rPr>
              <w:t>SOCIOLOGY</w:t>
            </w:r>
          </w:p>
          <w:p w14:paraId="04A29393" w14:textId="0D5E853C" w:rsidR="00C04AB3" w:rsidRPr="000C05AE" w:rsidRDefault="00D651D1" w:rsidP="00265387">
            <w:pPr>
              <w:pStyle w:val="MastheadGREEN"/>
            </w:pPr>
            <w:r>
              <w:rPr>
                <w:rFonts w:ascii="Montserrat" w:hAnsi="Montserrat"/>
                <w:sz w:val="56"/>
                <w:szCs w:val="16"/>
              </w:rPr>
              <w:t>How to revise in Year 11</w:t>
            </w:r>
          </w:p>
        </w:tc>
      </w:tr>
      <w:tr w:rsidR="00D651D1" w14:paraId="4441563C" w14:textId="77777777" w:rsidTr="00C04AB3">
        <w:trPr>
          <w:trHeight w:val="869"/>
        </w:trPr>
        <w:tc>
          <w:tcPr>
            <w:tcW w:w="2744" w:type="dxa"/>
          </w:tcPr>
          <w:p w14:paraId="72A171FA" w14:textId="77777777" w:rsidR="000C05AE" w:rsidRDefault="000C05AE">
            <w:pPr>
              <w:rPr>
                <w:rFonts w:ascii="Times New Roman"/>
                <w:sz w:val="17"/>
              </w:rPr>
            </w:pPr>
          </w:p>
          <w:p w14:paraId="09A42939" w14:textId="77777777" w:rsidR="00C04AB3" w:rsidRPr="00C04AB3" w:rsidRDefault="00C04AB3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  <w:t>Exam Board</w:t>
            </w:r>
          </w:p>
          <w:p w14:paraId="1B2865AF" w14:textId="286D0E0C" w:rsidR="00C04AB3" w:rsidRPr="00C04AB3" w:rsidRDefault="00B91AE7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 xml:space="preserve">Eduqas </w:t>
            </w:r>
          </w:p>
          <w:p w14:paraId="54C11053" w14:textId="3FFF0F12" w:rsidR="00C04AB3" w:rsidRPr="00C04AB3" w:rsidRDefault="00C04AB3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  <w:t>Exam topics</w:t>
            </w:r>
          </w:p>
          <w:p w14:paraId="7B552FA0" w14:textId="3D8714B7" w:rsidR="00C04AB3" w:rsidRPr="00C04AB3" w:rsidRDefault="00C04AB3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>Paper 1</w:t>
            </w:r>
          </w:p>
          <w:p w14:paraId="1A7773B4" w14:textId="24780931" w:rsidR="00C04AB3" w:rsidRDefault="00C13AB1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Socialisation, identity and culture.</w:t>
            </w:r>
          </w:p>
          <w:p w14:paraId="2C056EC6" w14:textId="6526618D" w:rsidR="00C13AB1" w:rsidRDefault="00C13AB1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Family</w:t>
            </w:r>
          </w:p>
          <w:p w14:paraId="0C795B82" w14:textId="31F1ED61" w:rsidR="00C13AB1" w:rsidRDefault="00C13AB1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Education</w:t>
            </w:r>
          </w:p>
          <w:p w14:paraId="292C7C9B" w14:textId="613B1259" w:rsidR="00C13AB1" w:rsidRPr="00C04AB3" w:rsidRDefault="00C13AB1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 xml:space="preserve">Research Methods </w:t>
            </w:r>
          </w:p>
          <w:p w14:paraId="032C010D" w14:textId="4E4310B6" w:rsidR="00C04AB3" w:rsidRDefault="00C04AB3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>Paper 2</w:t>
            </w:r>
          </w:p>
          <w:p w14:paraId="7DE4F6EC" w14:textId="003C2175" w:rsidR="00C13AB1" w:rsidRDefault="00B91AE7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 xml:space="preserve">Social stratification (inequality) </w:t>
            </w:r>
          </w:p>
          <w:p w14:paraId="1DDC3F93" w14:textId="70841F45" w:rsidR="00B91AE7" w:rsidRDefault="00B91AE7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 xml:space="preserve">Crime and Deviance </w:t>
            </w:r>
          </w:p>
          <w:p w14:paraId="17B08AB0" w14:textId="081C1716" w:rsidR="00B91AE7" w:rsidRPr="00C13AB1" w:rsidRDefault="00B91AE7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 xml:space="preserve">Applied Methods </w:t>
            </w:r>
          </w:p>
          <w:p w14:paraId="53800248" w14:textId="4C6D830A" w:rsidR="00082EA5" w:rsidRDefault="00082EA5">
            <w:pPr>
              <w:rPr>
                <w:rFonts w:ascii="Times New Roman"/>
                <w:color w:val="FFFFFF" w:themeColor="background1"/>
                <w:sz w:val="28"/>
                <w:szCs w:val="40"/>
              </w:rPr>
            </w:pPr>
          </w:p>
          <w:p w14:paraId="2048F618" w14:textId="2A15B9EE" w:rsidR="00CD17A6" w:rsidRDefault="00CD17A6">
            <w:pPr>
              <w:rPr>
                <w:rFonts w:ascii="Times New Roman"/>
                <w:color w:val="FFFFFF" w:themeColor="background1"/>
                <w:sz w:val="28"/>
                <w:szCs w:val="40"/>
              </w:rPr>
            </w:pPr>
          </w:p>
          <w:p w14:paraId="37129010" w14:textId="5264E95D" w:rsidR="00CD17A6" w:rsidRDefault="00CD17A6">
            <w:pPr>
              <w:rPr>
                <w:rFonts w:ascii="Times New Roman"/>
                <w:color w:val="FFFFFF" w:themeColor="background1"/>
                <w:sz w:val="28"/>
                <w:szCs w:val="40"/>
              </w:rPr>
            </w:pPr>
          </w:p>
          <w:p w14:paraId="04597DEA" w14:textId="77777777" w:rsidR="00CD17A6" w:rsidRDefault="00CD17A6">
            <w:pPr>
              <w:rPr>
                <w:rFonts w:ascii="Times New Roman"/>
                <w:color w:val="FFFFFF" w:themeColor="background1"/>
                <w:sz w:val="28"/>
                <w:szCs w:val="40"/>
              </w:rPr>
            </w:pPr>
          </w:p>
          <w:p w14:paraId="271E4E3A" w14:textId="77777777" w:rsidR="005114FA" w:rsidRDefault="00082EA5">
            <w:pPr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</w:pPr>
            <w:r w:rsidRPr="00D651D1"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  <w:t>Contact</w:t>
            </w:r>
          </w:p>
          <w:p w14:paraId="6EE9A41D" w14:textId="75CF2729" w:rsidR="00082EA5" w:rsidRPr="005114FA" w:rsidRDefault="00082EA5">
            <w:pPr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</w:pPr>
            <w:r w:rsidRPr="00082EA5">
              <w:rPr>
                <w:rFonts w:ascii="Montserrat" w:hAnsi="Montserrat"/>
                <w:color w:val="FFFFFF" w:themeColor="background1"/>
                <w:szCs w:val="32"/>
              </w:rPr>
              <w:t xml:space="preserve">Head of </w:t>
            </w:r>
            <w:r w:rsidR="00B91AE7">
              <w:rPr>
                <w:rFonts w:ascii="Montserrat" w:hAnsi="Montserrat"/>
                <w:color w:val="FFFFFF" w:themeColor="background1"/>
                <w:szCs w:val="32"/>
              </w:rPr>
              <w:t xml:space="preserve">sociology </w:t>
            </w:r>
            <w:r w:rsidR="005114FA">
              <w:rPr>
                <w:rFonts w:ascii="Montserrat" w:hAnsi="Montserrat"/>
                <w:color w:val="FFFFFF" w:themeColor="background1"/>
                <w:szCs w:val="32"/>
              </w:rPr>
              <w:t xml:space="preserve"> and RE.          </w:t>
            </w:r>
          </w:p>
          <w:p w14:paraId="334FDA26" w14:textId="77777777" w:rsidR="005114FA" w:rsidRPr="00082EA5" w:rsidRDefault="005114FA">
            <w:pPr>
              <w:rPr>
                <w:rFonts w:ascii="Montserrat" w:hAnsi="Montserrat"/>
                <w:color w:val="FFFFFF" w:themeColor="background1"/>
                <w:szCs w:val="32"/>
              </w:rPr>
            </w:pPr>
          </w:p>
          <w:p w14:paraId="18A9F5F2" w14:textId="6289DD64" w:rsidR="00D651D1" w:rsidRDefault="00276A2B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>
              <w:rPr>
                <w:rFonts w:ascii="Montserrat" w:hAnsi="Montserrat"/>
                <w:color w:val="FFFFFF" w:themeColor="background1"/>
                <w:szCs w:val="32"/>
              </w:rPr>
              <w:t>NAME</w:t>
            </w:r>
          </w:p>
          <w:p w14:paraId="752FEAEF" w14:textId="79B188A6" w:rsidR="00082EA5" w:rsidRPr="00D651D1" w:rsidRDefault="00CD17A6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>
              <w:rPr>
                <w:rFonts w:ascii="Montserrat" w:hAnsi="Montserrat"/>
                <w:color w:val="FFFFFF" w:themeColor="background1"/>
                <w:sz w:val="18"/>
                <w:szCs w:val="24"/>
              </w:rPr>
              <w:t>@d</w:t>
            </w:r>
            <w:r w:rsidR="00082EA5" w:rsidRPr="00082EA5">
              <w:rPr>
                <w:rFonts w:ascii="Montserrat" w:hAnsi="Montserrat"/>
                <w:color w:val="FFFFFF" w:themeColor="background1"/>
                <w:sz w:val="18"/>
                <w:szCs w:val="24"/>
              </w:rPr>
              <w:t>eptfordgreen.co.</w:t>
            </w:r>
            <w:r w:rsidR="00D651D1">
              <w:rPr>
                <w:rFonts w:ascii="Montserrat" w:hAnsi="Montserrat"/>
                <w:color w:val="FFFFFF" w:themeColor="background1"/>
                <w:sz w:val="18"/>
                <w:szCs w:val="24"/>
              </w:rPr>
              <w:t>uk</w:t>
            </w:r>
          </w:p>
        </w:tc>
        <w:tc>
          <w:tcPr>
            <w:tcW w:w="1036" w:type="dxa"/>
          </w:tcPr>
          <w:p w14:paraId="4A54C96F" w14:textId="77777777" w:rsidR="000C05AE" w:rsidRPr="00C04AB3" w:rsidRDefault="000C05AE">
            <w:pPr>
              <w:rPr>
                <w:rFonts w:ascii="Montserrat" w:hAnsi="Montserrat"/>
                <w:sz w:val="32"/>
                <w:szCs w:val="44"/>
              </w:rPr>
            </w:pPr>
          </w:p>
        </w:tc>
        <w:tc>
          <w:tcPr>
            <w:tcW w:w="7262" w:type="dxa"/>
          </w:tcPr>
          <w:p w14:paraId="74DEC194" w14:textId="274320D4" w:rsidR="00C04AB3" w:rsidRPr="00082EA5" w:rsidRDefault="00C04AB3" w:rsidP="00C04AB3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  <w:t>Key ways to revise</w:t>
            </w: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:</w:t>
            </w:r>
          </w:p>
          <w:p w14:paraId="67A99135" w14:textId="27BAE289" w:rsidR="00C04AB3" w:rsidRPr="00082EA5" w:rsidRDefault="00C04AB3" w:rsidP="00C04AB3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begin…</w:t>
            </w:r>
          </w:p>
          <w:p w14:paraId="3447EED5" w14:textId="23102DA4" w:rsidR="00082EA5" w:rsidRDefault="00C04AB3" w:rsidP="00082EA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Study </w:t>
            </w:r>
            <w:r w:rsidR="002B4666">
              <w:rPr>
                <w:rFonts w:ascii="Montserrat" w:hAnsi="Montserrat"/>
                <w:sz w:val="24"/>
                <w:szCs w:val="24"/>
              </w:rPr>
              <w:t xml:space="preserve">your revision guides  / your </w:t>
            </w:r>
            <w:r w:rsidR="00903DA2">
              <w:rPr>
                <w:rFonts w:ascii="Montserrat" w:hAnsi="Montserrat"/>
                <w:sz w:val="24"/>
                <w:szCs w:val="24"/>
              </w:rPr>
              <w:t>boo</w:t>
            </w:r>
            <w:r w:rsidR="000246E6">
              <w:rPr>
                <w:rFonts w:ascii="Montserrat" w:hAnsi="Montserrat"/>
                <w:sz w:val="24"/>
                <w:szCs w:val="24"/>
              </w:rPr>
              <w:t xml:space="preserve">k/ knowledge organisers </w:t>
            </w:r>
          </w:p>
          <w:p w14:paraId="2F84872D" w14:textId="7DF6B372" w:rsidR="000F46D4" w:rsidRDefault="00903DA2" w:rsidP="00082EA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RAG checklist on the different units </w:t>
            </w:r>
          </w:p>
          <w:p w14:paraId="7C4F224F" w14:textId="01659E79" w:rsidR="00903DA2" w:rsidRDefault="0043289C" w:rsidP="00082EA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Complete your study booklet</w:t>
            </w:r>
          </w:p>
          <w:p w14:paraId="327D4852" w14:textId="6A82FAA4" w:rsidR="009B6BE8" w:rsidRPr="00082EA5" w:rsidRDefault="009B6BE8" w:rsidP="00082EA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Complete ‘Gimmie  5’</w:t>
            </w:r>
          </w:p>
          <w:p w14:paraId="54E36893" w14:textId="3CDED32C" w:rsidR="00082EA5" w:rsidRPr="00082EA5" w:rsidRDefault="00082EA5" w:rsidP="00082EA5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</w:p>
          <w:p w14:paraId="4B582317" w14:textId="4C881763" w:rsidR="00082EA5" w:rsidRPr="00082EA5" w:rsidRDefault="00082EA5" w:rsidP="00082EA5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build and consolidate your knowledge…</w:t>
            </w:r>
          </w:p>
          <w:p w14:paraId="258221F8" w14:textId="14355D3B" w:rsidR="00345927" w:rsidRPr="00345927" w:rsidRDefault="00C04AB3" w:rsidP="00345927">
            <w:pPr>
              <w:pStyle w:val="Heading4"/>
              <w:numPr>
                <w:ilvl w:val="0"/>
                <w:numId w:val="2"/>
              </w:numPr>
              <w:rPr>
                <w:rFonts w:ascii="Montserrat" w:hAnsi="Montserrat"/>
                <w:b w:val="0"/>
                <w:sz w:val="24"/>
                <w:szCs w:val="24"/>
              </w:rPr>
            </w:pPr>
            <w:r w:rsidRPr="00082EA5">
              <w:rPr>
                <w:rFonts w:ascii="Montserrat" w:hAnsi="Montserrat"/>
                <w:b w:val="0"/>
                <w:sz w:val="24"/>
                <w:szCs w:val="24"/>
              </w:rPr>
              <w:t>Create</w:t>
            </w:r>
            <w:r w:rsidR="000246E6">
              <w:rPr>
                <w:rFonts w:ascii="Montserrat" w:hAnsi="Montserrat"/>
                <w:b w:val="0"/>
                <w:sz w:val="24"/>
                <w:szCs w:val="24"/>
              </w:rPr>
              <w:t xml:space="preserve"> flashcards </w:t>
            </w:r>
            <w:r w:rsidR="001C544A">
              <w:rPr>
                <w:rFonts w:ascii="Montserrat" w:hAnsi="Montserrat"/>
                <w:b w:val="0"/>
                <w:sz w:val="24"/>
                <w:szCs w:val="24"/>
              </w:rPr>
              <w:t xml:space="preserve">/ mind maps </w:t>
            </w:r>
            <w:r w:rsidR="00345927">
              <w:rPr>
                <w:rFonts w:ascii="Montserrat" w:hAnsi="Montserrat"/>
                <w:b w:val="0"/>
                <w:sz w:val="24"/>
                <w:szCs w:val="24"/>
              </w:rPr>
              <w:t xml:space="preserve">/ complete a blank knowledge organiser </w:t>
            </w:r>
          </w:p>
          <w:p w14:paraId="0EE55228" w14:textId="1151E56B" w:rsidR="00345927" w:rsidRPr="00345927" w:rsidRDefault="00082EA5" w:rsidP="0034592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Test yourself </w:t>
            </w:r>
            <w:r w:rsidR="00345927">
              <w:rPr>
                <w:rFonts w:ascii="Montserrat" w:hAnsi="Montserrat"/>
                <w:sz w:val="24"/>
                <w:szCs w:val="24"/>
              </w:rPr>
              <w:t xml:space="preserve">– use Quizlets, Seneca or get another person to ask you questions. </w:t>
            </w:r>
          </w:p>
          <w:p w14:paraId="09C71B12" w14:textId="41456B5A" w:rsidR="00082EA5" w:rsidRPr="00082EA5" w:rsidRDefault="00082EA5" w:rsidP="00082EA5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</w:p>
          <w:p w14:paraId="1F342AAC" w14:textId="318C8D1B" w:rsidR="00082EA5" w:rsidRPr="00082EA5" w:rsidRDefault="00082EA5" w:rsidP="00082EA5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master your subject…</w:t>
            </w:r>
          </w:p>
          <w:p w14:paraId="2E38D067" w14:textId="28B8DE65" w:rsidR="00C04AB3" w:rsidRPr="00082EA5" w:rsidRDefault="00C04AB3" w:rsidP="00C04AB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Use </w:t>
            </w:r>
            <w:r w:rsidR="00587A77">
              <w:rPr>
                <w:rFonts w:ascii="Montserrat" w:hAnsi="Montserrat"/>
                <w:sz w:val="24"/>
                <w:szCs w:val="24"/>
              </w:rPr>
              <w:t xml:space="preserve">how to answer exam questions PowerPoint in the sociology library on Microsoft Teams. </w:t>
            </w:r>
          </w:p>
          <w:p w14:paraId="43B951DC" w14:textId="6ECA4DDB" w:rsidR="00082EA5" w:rsidRPr="00827BE2" w:rsidRDefault="00C04AB3" w:rsidP="00827BE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Complete </w:t>
            </w:r>
            <w:r w:rsidR="000E34B4">
              <w:rPr>
                <w:rFonts w:ascii="Montserrat" w:hAnsi="Montserrat"/>
                <w:sz w:val="24"/>
                <w:szCs w:val="24"/>
              </w:rPr>
              <w:t xml:space="preserve">practice questions </w:t>
            </w:r>
            <w:r w:rsidR="00C6546F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258F215" w14:textId="5310A5AE" w:rsidR="00C04AB3" w:rsidRPr="00082EA5" w:rsidRDefault="00C04AB3">
            <w:pPr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  <w:t xml:space="preserve">Recommended reading and revision guides </w:t>
            </w:r>
          </w:p>
          <w:p w14:paraId="3275258F" w14:textId="77777777" w:rsidR="00D47AAD" w:rsidRDefault="00035A9B" w:rsidP="00D47AAD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Eduqas GCSE sociology revision book </w:t>
            </w:r>
          </w:p>
          <w:p w14:paraId="2CDD3D77" w14:textId="71039B99" w:rsidR="00082EA5" w:rsidRPr="00D47AAD" w:rsidRDefault="004A3040" w:rsidP="00D47AAD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  <w:sz w:val="24"/>
                <w:szCs w:val="24"/>
              </w:rPr>
            </w:pPr>
            <w:r w:rsidRPr="00D47AAD">
              <w:rPr>
                <w:rFonts w:ascii="Montserrat" w:hAnsi="Montserrat"/>
                <w:sz w:val="24"/>
                <w:szCs w:val="24"/>
              </w:rPr>
              <w:t xml:space="preserve">Complete study workbook </w:t>
            </w:r>
          </w:p>
          <w:p w14:paraId="0F380E62" w14:textId="6AE15AE1" w:rsidR="004A3040" w:rsidRPr="004A3040" w:rsidRDefault="004A3040" w:rsidP="004A3040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Eduqas GCSE sociology </w:t>
            </w:r>
          </w:p>
          <w:p w14:paraId="779B3AD4" w14:textId="394BC700" w:rsidR="00C04AB3" w:rsidRPr="00082EA5" w:rsidRDefault="00C04AB3" w:rsidP="00082EA5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 xml:space="preserve">Recommended online resources. </w:t>
            </w:r>
          </w:p>
          <w:p w14:paraId="2F7A7F3A" w14:textId="030D7998" w:rsidR="00C04AB3" w:rsidRDefault="009B37B8" w:rsidP="00082EA5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Eduqas GCSE sociology</w:t>
            </w:r>
            <w:r w:rsidR="00D3604B">
              <w:rPr>
                <w:rFonts w:ascii="Montserrat" w:hAnsi="Montserrat"/>
                <w:sz w:val="24"/>
                <w:szCs w:val="24"/>
              </w:rPr>
              <w:t xml:space="preserve"> website 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276A2B">
              <w:rPr>
                <w:rFonts w:ascii="Montserrat" w:hAnsi="Montserrat"/>
                <w:sz w:val="24"/>
                <w:szCs w:val="24"/>
              </w:rPr>
              <w:t xml:space="preserve">/ </w:t>
            </w:r>
            <w:r>
              <w:rPr>
                <w:rFonts w:ascii="Montserrat" w:hAnsi="Montserrat"/>
                <w:sz w:val="24"/>
                <w:szCs w:val="24"/>
              </w:rPr>
              <w:t xml:space="preserve">Revision </w:t>
            </w:r>
            <w:r w:rsidR="00D3604B">
              <w:rPr>
                <w:rFonts w:ascii="Montserrat" w:hAnsi="Montserrat"/>
                <w:sz w:val="24"/>
                <w:szCs w:val="24"/>
              </w:rPr>
              <w:t>resources</w:t>
            </w:r>
            <w:r w:rsidR="00DF3E4C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="00D3604B">
              <w:rPr>
                <w:rFonts w:ascii="Montserrat" w:hAnsi="Montserrat"/>
                <w:sz w:val="24"/>
                <w:szCs w:val="24"/>
              </w:rPr>
              <w:t xml:space="preserve"> games</w:t>
            </w:r>
            <w:r w:rsidR="00EB064E">
              <w:rPr>
                <w:rFonts w:ascii="Montserrat" w:hAnsi="Montserrat"/>
                <w:sz w:val="24"/>
                <w:szCs w:val="24"/>
              </w:rPr>
              <w:t xml:space="preserve"> and past papers. </w:t>
            </w:r>
            <w:r w:rsidR="00521D59">
              <w:rPr>
                <w:rFonts w:ascii="Montserrat" w:hAnsi="Montserrat"/>
                <w:sz w:val="24"/>
                <w:szCs w:val="24"/>
              </w:rPr>
              <w:t xml:space="preserve">Good to help with consolidation and exam practice. </w:t>
            </w:r>
          </w:p>
          <w:p w14:paraId="6AE59B2B" w14:textId="46C0D2DE" w:rsidR="00276A2B" w:rsidRDefault="00521D59" w:rsidP="00276A2B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Seneca </w:t>
            </w:r>
            <w:r w:rsidR="00276A2B">
              <w:rPr>
                <w:rFonts w:ascii="Montserrat" w:hAnsi="Montserrat"/>
                <w:sz w:val="24"/>
                <w:szCs w:val="24"/>
              </w:rPr>
              <w:t xml:space="preserve">/ </w:t>
            </w:r>
            <w:r w:rsidR="0032079D">
              <w:rPr>
                <w:rFonts w:ascii="Montserrat" w:hAnsi="Montserrat"/>
                <w:sz w:val="24"/>
                <w:szCs w:val="24"/>
              </w:rPr>
              <w:t>Good</w:t>
            </w:r>
            <w:r w:rsidR="00710ED4">
              <w:rPr>
                <w:rFonts w:ascii="Montserrat" w:hAnsi="Montserrat"/>
                <w:sz w:val="24"/>
                <w:szCs w:val="24"/>
              </w:rPr>
              <w:t xml:space="preserve"> way to learn and test yourself . </w:t>
            </w:r>
          </w:p>
          <w:p w14:paraId="5B757140" w14:textId="06E47498" w:rsidR="00276A2B" w:rsidRDefault="007047D8" w:rsidP="00276A2B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Tutor 2  u </w:t>
            </w:r>
            <w:r w:rsidR="000753C4">
              <w:rPr>
                <w:rFonts w:ascii="Montserrat" w:hAnsi="Montserrat"/>
                <w:sz w:val="24"/>
                <w:szCs w:val="24"/>
              </w:rPr>
              <w:t xml:space="preserve">Sociology </w:t>
            </w:r>
            <w:r w:rsidR="00276A2B">
              <w:rPr>
                <w:rFonts w:ascii="Montserrat" w:hAnsi="Montserrat"/>
                <w:sz w:val="24"/>
                <w:szCs w:val="24"/>
              </w:rPr>
              <w:t xml:space="preserve">/ </w:t>
            </w:r>
            <w:r w:rsidR="000753C4">
              <w:rPr>
                <w:rFonts w:ascii="Montserrat" w:hAnsi="Montserrat"/>
                <w:sz w:val="24"/>
                <w:szCs w:val="24"/>
              </w:rPr>
              <w:t xml:space="preserve">Informative </w:t>
            </w:r>
            <w:r w:rsidR="00780076">
              <w:rPr>
                <w:rFonts w:ascii="Montserrat" w:hAnsi="Montserrat"/>
                <w:sz w:val="24"/>
                <w:szCs w:val="24"/>
              </w:rPr>
              <w:t xml:space="preserve">videos </w:t>
            </w:r>
            <w:r w:rsidR="000753C4">
              <w:rPr>
                <w:rFonts w:ascii="Montserrat" w:hAnsi="Montserrat"/>
                <w:sz w:val="24"/>
                <w:szCs w:val="24"/>
              </w:rPr>
              <w:t xml:space="preserve"> going over key knowledge </w:t>
            </w:r>
            <w:r w:rsidR="00780076">
              <w:rPr>
                <w:rFonts w:ascii="Montserrat" w:hAnsi="Montserrat"/>
                <w:sz w:val="24"/>
                <w:szCs w:val="24"/>
              </w:rPr>
              <w:t xml:space="preserve">, the youtube channel goes over key knowledge with Q&amp;As </w:t>
            </w:r>
          </w:p>
          <w:p w14:paraId="19BCC8BD" w14:textId="03A16D51" w:rsidR="00276A2B" w:rsidRDefault="00082EA5" w:rsidP="00276A2B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4B235E">
              <w:rPr>
                <w:rFonts w:ascii="Montserrat" w:hAnsi="Montserrat"/>
                <w:sz w:val="24"/>
                <w:szCs w:val="24"/>
              </w:rPr>
              <w:t>Quizlets</w:t>
            </w:r>
            <w:r w:rsidR="00276A2B">
              <w:rPr>
                <w:rFonts w:ascii="Montserrat" w:hAnsi="Montserrat"/>
                <w:sz w:val="24"/>
                <w:szCs w:val="24"/>
              </w:rPr>
              <w:t xml:space="preserve">/ </w:t>
            </w:r>
            <w:r w:rsidR="007E0936">
              <w:rPr>
                <w:rFonts w:ascii="Montserrat" w:hAnsi="Montserrat"/>
                <w:sz w:val="24"/>
                <w:szCs w:val="24"/>
              </w:rPr>
              <w:t xml:space="preserve">make your own flash cards online and test yourself on the go </w:t>
            </w:r>
          </w:p>
          <w:p w14:paraId="31C095D8" w14:textId="7A6DAAD6" w:rsidR="00C04AB3" w:rsidRPr="00827BE2" w:rsidRDefault="00C04AB3" w:rsidP="00276A2B">
            <w:pPr>
              <w:pStyle w:val="ListParagraph"/>
              <w:ind w:left="72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5C0DC92B" w14:textId="17EB66CB" w:rsidR="005C0BC0" w:rsidRDefault="005C0BC0" w:rsidP="00D651D1">
      <w:pPr>
        <w:spacing w:before="0"/>
      </w:pPr>
    </w:p>
    <w:p w14:paraId="3CD33577" w14:textId="0DB6E728" w:rsidR="005C0BC0" w:rsidRDefault="005C0BC0" w:rsidP="00D651D1">
      <w:pPr>
        <w:spacing w:before="0"/>
      </w:pPr>
    </w:p>
    <w:p w14:paraId="3CCEA39A" w14:textId="5E671C04" w:rsidR="005C0BC0" w:rsidRDefault="005C0BC0" w:rsidP="00D651D1">
      <w:pPr>
        <w:spacing w:before="0"/>
      </w:pPr>
    </w:p>
    <w:p w14:paraId="34AAB3D3" w14:textId="13C16E7C" w:rsidR="005C0BC0" w:rsidRDefault="005C0BC0" w:rsidP="00D651D1">
      <w:pPr>
        <w:spacing w:before="0"/>
      </w:pPr>
    </w:p>
    <w:p w14:paraId="5B4A42EC" w14:textId="4AF643EE" w:rsidR="005C0BC0" w:rsidRDefault="005C0BC0" w:rsidP="00D651D1">
      <w:pPr>
        <w:spacing w:before="0"/>
      </w:pPr>
    </w:p>
    <w:p w14:paraId="6A4D0C3B" w14:textId="77777777" w:rsidR="005C0BC0" w:rsidRDefault="005C0BC0" w:rsidP="00D651D1">
      <w:pPr>
        <w:spacing w:before="0"/>
      </w:pPr>
    </w:p>
    <w:sectPr w:rsidR="005C0BC0" w:rsidSect="0054317C">
      <w:pgSz w:w="12240" w:h="15840" w:code="1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BDE2" w14:textId="77777777" w:rsidR="006B44C4" w:rsidRDefault="006B44C4" w:rsidP="00315A80">
      <w:r>
        <w:separator/>
      </w:r>
    </w:p>
  </w:endnote>
  <w:endnote w:type="continuationSeparator" w:id="0">
    <w:p w14:paraId="714AF6A6" w14:textId="77777777" w:rsidR="006B44C4" w:rsidRDefault="006B44C4" w:rsidP="0031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14F6" w14:textId="77777777" w:rsidR="006B44C4" w:rsidRDefault="006B44C4" w:rsidP="00315A80">
      <w:r>
        <w:separator/>
      </w:r>
    </w:p>
  </w:footnote>
  <w:footnote w:type="continuationSeparator" w:id="0">
    <w:p w14:paraId="52A6A649" w14:textId="77777777" w:rsidR="006B44C4" w:rsidRDefault="006B44C4" w:rsidP="0031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DDB"/>
    <w:multiLevelType w:val="hybridMultilevel"/>
    <w:tmpl w:val="774E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C71"/>
    <w:multiLevelType w:val="hybridMultilevel"/>
    <w:tmpl w:val="ABE6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00AF"/>
    <w:multiLevelType w:val="hybridMultilevel"/>
    <w:tmpl w:val="C0E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C83"/>
    <w:multiLevelType w:val="hybridMultilevel"/>
    <w:tmpl w:val="2C20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86347">
    <w:abstractNumId w:val="2"/>
  </w:num>
  <w:num w:numId="2" w16cid:durableId="1761563443">
    <w:abstractNumId w:val="1"/>
  </w:num>
  <w:num w:numId="3" w16cid:durableId="503473485">
    <w:abstractNumId w:val="0"/>
  </w:num>
  <w:num w:numId="4" w16cid:durableId="366568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3"/>
    <w:rsid w:val="00007813"/>
    <w:rsid w:val="000246E6"/>
    <w:rsid w:val="00035A9B"/>
    <w:rsid w:val="00045461"/>
    <w:rsid w:val="000753C4"/>
    <w:rsid w:val="00082EA5"/>
    <w:rsid w:val="000C05AE"/>
    <w:rsid w:val="000D4706"/>
    <w:rsid w:val="000E152C"/>
    <w:rsid w:val="000E34B4"/>
    <w:rsid w:val="000F46D4"/>
    <w:rsid w:val="00116C6A"/>
    <w:rsid w:val="001C544A"/>
    <w:rsid w:val="00265387"/>
    <w:rsid w:val="00276A2B"/>
    <w:rsid w:val="00295A0B"/>
    <w:rsid w:val="002A7308"/>
    <w:rsid w:val="002B4666"/>
    <w:rsid w:val="002D1F6E"/>
    <w:rsid w:val="002F680B"/>
    <w:rsid w:val="00315A80"/>
    <w:rsid w:val="0031711C"/>
    <w:rsid w:val="0032079D"/>
    <w:rsid w:val="00345927"/>
    <w:rsid w:val="003C5E41"/>
    <w:rsid w:val="00402BB3"/>
    <w:rsid w:val="0043289C"/>
    <w:rsid w:val="00444FF9"/>
    <w:rsid w:val="00445498"/>
    <w:rsid w:val="004A3040"/>
    <w:rsid w:val="004B235E"/>
    <w:rsid w:val="005114FA"/>
    <w:rsid w:val="005200DC"/>
    <w:rsid w:val="00521D59"/>
    <w:rsid w:val="0054317C"/>
    <w:rsid w:val="0055362C"/>
    <w:rsid w:val="00587A77"/>
    <w:rsid w:val="005C0BC0"/>
    <w:rsid w:val="006374B8"/>
    <w:rsid w:val="006766CC"/>
    <w:rsid w:val="006B44C4"/>
    <w:rsid w:val="007047D8"/>
    <w:rsid w:val="00710ED4"/>
    <w:rsid w:val="00721399"/>
    <w:rsid w:val="00752E9C"/>
    <w:rsid w:val="00780076"/>
    <w:rsid w:val="007D35E8"/>
    <w:rsid w:val="007E0936"/>
    <w:rsid w:val="00806B1F"/>
    <w:rsid w:val="00827BE2"/>
    <w:rsid w:val="008916A6"/>
    <w:rsid w:val="008C6C50"/>
    <w:rsid w:val="00902EB8"/>
    <w:rsid w:val="00903DA2"/>
    <w:rsid w:val="009100DB"/>
    <w:rsid w:val="00926854"/>
    <w:rsid w:val="00961827"/>
    <w:rsid w:val="009B37B8"/>
    <w:rsid w:val="009B6BE8"/>
    <w:rsid w:val="009F06ED"/>
    <w:rsid w:val="00AE7A77"/>
    <w:rsid w:val="00B14E69"/>
    <w:rsid w:val="00B91AE7"/>
    <w:rsid w:val="00BB58DC"/>
    <w:rsid w:val="00C04AB3"/>
    <w:rsid w:val="00C13AB1"/>
    <w:rsid w:val="00C14DA9"/>
    <w:rsid w:val="00C3744D"/>
    <w:rsid w:val="00C6546F"/>
    <w:rsid w:val="00CA67D7"/>
    <w:rsid w:val="00CD17A6"/>
    <w:rsid w:val="00CD6688"/>
    <w:rsid w:val="00D22630"/>
    <w:rsid w:val="00D234FD"/>
    <w:rsid w:val="00D3604B"/>
    <w:rsid w:val="00D47AAD"/>
    <w:rsid w:val="00D61301"/>
    <w:rsid w:val="00D651D1"/>
    <w:rsid w:val="00DD27DE"/>
    <w:rsid w:val="00DF3E4C"/>
    <w:rsid w:val="00EB064E"/>
    <w:rsid w:val="00F822D3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7C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4317C"/>
    <w:pPr>
      <w:spacing w:before="24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3744D"/>
    <w:pPr>
      <w:keepNext/>
      <w:keepLines/>
      <w:outlineLvl w:val="0"/>
    </w:pPr>
    <w:rPr>
      <w:rFonts w:asciiTheme="majorHAnsi" w:eastAsiaTheme="majorEastAsia" w:hAnsiTheme="majorHAnsi" w:cstheme="majorBidi"/>
      <w:color w:val="6DB1E4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4AB3"/>
    <w:pPr>
      <w:widowControl/>
      <w:autoSpaceDE/>
      <w:autoSpaceDN/>
      <w:spacing w:before="0" w:line="240" w:lineRule="auto"/>
      <w:outlineLvl w:val="3"/>
    </w:pPr>
    <w:rPr>
      <w:rFonts w:eastAsiaTheme="minorEastAsia" w:cstheme="minorBidi"/>
      <w:b/>
      <w:color w:val="auto"/>
      <w:sz w:val="1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8C6C50"/>
    <w:pPr>
      <w:spacing w:before="182" w:line="268" w:lineRule="auto"/>
      <w:ind w:left="20" w:right="226"/>
    </w:pPr>
  </w:style>
  <w:style w:type="paragraph" w:styleId="ListParagraph">
    <w:name w:val="List Paragraph"/>
    <w:basedOn w:val="Normal"/>
    <w:uiPriority w:val="34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customStyle="1" w:styleId="MastheadGREEN">
    <w:name w:val="Masthead GREEN"/>
    <w:basedOn w:val="Normal"/>
    <w:qFormat/>
    <w:rsid w:val="008C6C50"/>
    <w:pPr>
      <w:spacing w:before="241"/>
      <w:ind w:left="20"/>
    </w:pPr>
    <w:rPr>
      <w:rFonts w:asciiTheme="majorHAnsi" w:hAnsiTheme="majorHAnsi"/>
      <w:color w:val="009949" w:themeColor="accent4"/>
      <w:sz w:val="120"/>
    </w:rPr>
  </w:style>
  <w:style w:type="paragraph" w:customStyle="1" w:styleId="H1Headers">
    <w:name w:val="H1 Headers"/>
    <w:basedOn w:val="Normal"/>
    <w:uiPriority w:val="1"/>
    <w:qFormat/>
    <w:rsid w:val="00D22630"/>
    <w:pPr>
      <w:spacing w:before="105"/>
      <w:ind w:left="20"/>
    </w:pPr>
    <w:rPr>
      <w:sz w:val="48"/>
    </w:rPr>
  </w:style>
  <w:style w:type="paragraph" w:customStyle="1" w:styleId="H2SidebarGREEN">
    <w:name w:val="H2 Sidebar GREEN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7236" w:themeColor="accent4" w:themeShade="BF"/>
      <w:sz w:val="26"/>
    </w:rPr>
  </w:style>
  <w:style w:type="paragraph" w:customStyle="1" w:styleId="SidebarBold">
    <w:name w:val="Sidebar Bold"/>
    <w:basedOn w:val="Normal"/>
    <w:uiPriority w:val="4"/>
    <w:qFormat/>
    <w:rsid w:val="00045461"/>
    <w:pPr>
      <w:spacing w:line="260" w:lineRule="atLeast"/>
      <w:ind w:left="2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315A80"/>
    <w:pPr>
      <w:tabs>
        <w:tab w:val="center" w:pos="4677"/>
        <w:tab w:val="right" w:pos="9355"/>
      </w:tabs>
    </w:pPr>
  </w:style>
  <w:style w:type="paragraph" w:customStyle="1" w:styleId="SidebarBody">
    <w:name w:val="Sidebar Body"/>
    <w:basedOn w:val="Normal"/>
    <w:uiPriority w:val="4"/>
    <w:qFormat/>
    <w:rsid w:val="0054317C"/>
    <w:pPr>
      <w:spacing w:before="0" w:line="276" w:lineRule="auto"/>
      <w:ind w:left="14" w:right="14"/>
    </w:pPr>
    <w:rPr>
      <w:sz w:val="20"/>
    </w:rPr>
  </w:style>
  <w:style w:type="paragraph" w:customStyle="1" w:styleId="H2SidebarBLUE">
    <w:name w:val="H2 Sidebar BLUE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6A9C" w:themeColor="accent2" w:themeShade="BF"/>
      <w:sz w:val="26"/>
    </w:rPr>
  </w:style>
  <w:style w:type="paragraph" w:customStyle="1" w:styleId="MastheadBLUE">
    <w:name w:val="Masthead BLUE"/>
    <w:basedOn w:val="Normal"/>
    <w:qFormat/>
    <w:rsid w:val="008C6C50"/>
    <w:pPr>
      <w:spacing w:before="241"/>
      <w:ind w:left="20"/>
    </w:pPr>
    <w:rPr>
      <w:rFonts w:asciiTheme="majorHAnsi" w:hAnsiTheme="majorHAnsi"/>
      <w:color w:val="008ED1" w:themeColor="accent2"/>
      <w:sz w:val="120"/>
    </w:rPr>
  </w:style>
  <w:style w:type="character" w:customStyle="1" w:styleId="BodyTextChar">
    <w:name w:val="Body Text Char"/>
    <w:basedOn w:val="DefaultParagraphFont"/>
    <w:link w:val="BodyText"/>
    <w:uiPriority w:val="3"/>
    <w:rsid w:val="008C6C50"/>
    <w:rPr>
      <w:rFonts w:eastAsia="Franklin Gothic Book" w:cs="Franklin Gothic Book"/>
      <w:color w:val="171717" w:themeColor="background2" w:themeShade="1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C6C50"/>
    <w:rPr>
      <w:rFonts w:asciiTheme="majorHAnsi" w:eastAsiaTheme="majorEastAsia" w:hAnsiTheme="majorHAnsi" w:cstheme="majorBidi"/>
      <w:color w:val="6DB1E4" w:themeColor="accent1" w:themeShade="BF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0C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6"/>
    <w:qFormat/>
    <w:rsid w:val="0054317C"/>
    <w:pPr>
      <w:spacing w:before="0" w:line="240" w:lineRule="auto"/>
    </w:pPr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0C05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50"/>
    <w:rPr>
      <w:rFonts w:ascii="Times New Roman" w:eastAsia="Franklin Gothic Book" w:hAnsi="Times New Roman" w:cs="Times New Roman"/>
      <w:color w:val="171717" w:themeColor="background2" w:themeShade="1A"/>
      <w:sz w:val="18"/>
      <w:szCs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paragraph" w:styleId="Footer">
    <w:name w:val="footer"/>
    <w:basedOn w:val="Normal"/>
    <w:link w:val="FooterChar"/>
    <w:uiPriority w:val="99"/>
    <w:semiHidden/>
    <w:rsid w:val="00315A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character" w:styleId="PlaceholderText">
    <w:name w:val="Placeholder Text"/>
    <w:basedOn w:val="DefaultParagraphFont"/>
    <w:uiPriority w:val="99"/>
    <w:semiHidden/>
    <w:rsid w:val="00265387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04AB3"/>
    <w:rPr>
      <w:rFonts w:eastAsiaTheme="minorEastAsia"/>
      <w:b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llaghan1.209\AppData\Roaming\Microsoft\Templates\Classroom%20newsletter.dotx" TargetMode="External"/></Relationships>
</file>

<file path=word/theme/theme1.xml><?xml version="1.0" encoding="utf-8"?>
<a:theme xmlns:a="http://schemas.openxmlformats.org/drawingml/2006/main" name="Office Theme">
  <a:themeElements>
    <a:clrScheme name="Microsoft Shap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EE5F6"/>
      </a:accent1>
      <a:accent2>
        <a:srgbClr val="008ED1"/>
      </a:accent2>
      <a:accent3>
        <a:srgbClr val="CEDE69"/>
      </a:accent3>
      <a:accent4>
        <a:srgbClr val="00994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 Newslett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7B24A938BF41A9DC5AA613AEB9D5" ma:contentTypeVersion="16" ma:contentTypeDescription="Create a new document." ma:contentTypeScope="" ma:versionID="bb5134a4a6b9a240cac135468b42557f">
  <xsd:schema xmlns:xsd="http://www.w3.org/2001/XMLSchema" xmlns:xs="http://www.w3.org/2001/XMLSchema" xmlns:p="http://schemas.microsoft.com/office/2006/metadata/properties" xmlns:ns2="01b8c9df-fa55-4820-99ac-9f3e491e76e3" xmlns:ns3="37d3c927-ae61-47df-8367-59bd05208459" targetNamespace="http://schemas.microsoft.com/office/2006/metadata/properties" ma:root="true" ma:fieldsID="eea20cc729394aafda985700ca0fa68d" ns2:_="" ns3:_="">
    <xsd:import namespace="01b8c9df-fa55-4820-99ac-9f3e491e76e3"/>
    <xsd:import namespace="37d3c927-ae61-47df-8367-59bd05208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8c9df-fa55-4820-99ac-9f3e491e7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41ee82-07ae-4ac0-8088-eace7c1a7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c927-ae61-47df-8367-59bd05208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12eb2e-8203-416d-a687-2de9f9ebb4b3}" ma:internalName="TaxCatchAll" ma:showField="CatchAllData" ma:web="37d3c927-ae61-47df-8367-59bd05208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3c927-ae61-47df-8367-59bd05208459" xsi:nil="true"/>
    <MediaServiceKeyPoints xmlns="01b8c9df-fa55-4820-99ac-9f3e491e76e3" xsi:nil="true"/>
    <lcf76f155ced4ddcb4097134ff3c332f xmlns="01b8c9df-fa55-4820-99ac-9f3e491e76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AFC47-C28E-4671-9DAC-D5A48816FE86}"/>
</file>

<file path=customXml/itemProps2.xml><?xml version="1.0" encoding="utf-8"?>
<ds:datastoreItem xmlns:ds="http://schemas.openxmlformats.org/officeDocument/2006/customXml" ds:itemID="{42B5760C-645C-47F0-9138-A4E265F86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9706F-81CD-4D67-A17D-8674FB7F6610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71af3243-3dd4-4a8d-8c0d-dd76da1f02a5"/>
    <ds:schemaRef ds:uri="http://schemas.microsoft.com/office/infopath/2007/PartnerControls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Classroom%20newsletter.dotx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2023-01-22T20:20:00Z</dcterms:created>
  <dcterms:modified xsi:type="dcterms:W3CDTF">2023-01-22T20:20:00Z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0x01010016A57B24A938BF41A9DC5AA613AEB9D5</vt:lpwstr>
  </property>
</Properties>
</file>